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B31D1" w14:textId="77777777" w:rsidR="00AF0CCA" w:rsidRDefault="00AF0CCA"/>
    <w:p w14:paraId="787B87DF" w14:textId="77777777" w:rsidR="00AF0CCA" w:rsidRDefault="00AF0C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D3B5D" w14:paraId="71276AF6" w14:textId="77777777" w:rsidTr="00217D73">
        <w:tc>
          <w:tcPr>
            <w:tcW w:w="9350" w:type="dxa"/>
            <w:gridSpan w:val="4"/>
            <w:shd w:val="clear" w:color="auto" w:fill="FFFFFF" w:themeFill="background1"/>
          </w:tcPr>
          <w:p w14:paraId="587A4591" w14:textId="364C9B0A" w:rsidR="00CD3B5D" w:rsidRDefault="00FC2AF0">
            <w:r>
              <w:rPr>
                <w:noProof/>
              </w:rPr>
              <w:drawing>
                <wp:inline distT="0" distB="0" distL="0" distR="0" wp14:anchorId="33E48FD2" wp14:editId="626E462D">
                  <wp:extent cx="723008" cy="723008"/>
                  <wp:effectExtent l="0" t="0" r="1270" b="1270"/>
                  <wp:docPr id="1990596152" name="Picture 1" descr="A blue and red logo with a bi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596152" name="Picture 1" descr="A blue and red logo with a bird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6" cy="75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684DA" w14:textId="5062D230" w:rsidR="0050675E" w:rsidRDefault="00E72F14" w:rsidP="00941EC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Taking on the Big</w:t>
            </w:r>
            <w:r w:rsidR="007D470A">
              <w:rPr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 xml:space="preserve"> Tough</w:t>
            </w:r>
            <w:r w:rsidR="007D470A">
              <w:rPr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 xml:space="preserve"> Intimidating Issues We Face</w:t>
            </w:r>
          </w:p>
          <w:p w14:paraId="227F80FD" w14:textId="473589DC" w:rsidR="00941EC6" w:rsidRPr="00AA5E7A" w:rsidRDefault="002F754A" w:rsidP="00941EC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A5E7A">
              <w:rPr>
                <w:b/>
                <w:bCs/>
                <w:i/>
                <w:iCs/>
                <w:sz w:val="28"/>
                <w:szCs w:val="28"/>
              </w:rPr>
              <w:t>“Thought-Catcher”</w:t>
            </w:r>
          </w:p>
          <w:p w14:paraId="7E47C5E3" w14:textId="77777777" w:rsidR="00941EC6" w:rsidRDefault="00941EC6" w:rsidP="00941EC6">
            <w:pPr>
              <w:jc w:val="center"/>
            </w:pPr>
          </w:p>
          <w:p w14:paraId="4FFD82EB" w14:textId="77777777" w:rsidR="00FC4731" w:rsidRPr="00CC3895" w:rsidRDefault="002F754A" w:rsidP="00FC4731">
            <w:pPr>
              <w:rPr>
                <w:sz w:val="22"/>
                <w:szCs w:val="22"/>
              </w:rPr>
            </w:pPr>
            <w:r w:rsidRPr="002F754A">
              <w:rPr>
                <w:sz w:val="22"/>
                <w:szCs w:val="22"/>
              </w:rPr>
              <w:t>This chart is designed simply to give you a place to capture your thoughts</w:t>
            </w:r>
            <w:r>
              <w:rPr>
                <w:sz w:val="22"/>
                <w:szCs w:val="22"/>
              </w:rPr>
              <w:t xml:space="preserve"> – not to fill in all the boxes.  It’s a word document, so it can expand as needed and you can save your thoughts and come back to them.  Just capture your top-of-mind thoughts and save the document</w:t>
            </w:r>
            <w:r w:rsidR="00512722">
              <w:rPr>
                <w:sz w:val="22"/>
                <w:szCs w:val="22"/>
              </w:rPr>
              <w:t>.</w:t>
            </w:r>
            <w:r w:rsidR="00FC4731">
              <w:rPr>
                <w:sz w:val="22"/>
                <w:szCs w:val="22"/>
              </w:rPr>
              <w:t xml:space="preserve">  You can always refine or add actions.</w:t>
            </w:r>
          </w:p>
          <w:p w14:paraId="026E2F91" w14:textId="4B945D31" w:rsidR="002F754A" w:rsidRPr="00A11502" w:rsidRDefault="002F754A" w:rsidP="002F754A">
            <w:pPr>
              <w:rPr>
                <w:sz w:val="22"/>
                <w:szCs w:val="22"/>
              </w:rPr>
            </w:pPr>
          </w:p>
          <w:p w14:paraId="3B55FB5B" w14:textId="4739B76D" w:rsidR="002F754A" w:rsidRPr="00A11502" w:rsidRDefault="002F754A" w:rsidP="002F754A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We </w:t>
            </w:r>
            <w:r w:rsidR="00A11502">
              <w:rPr>
                <w:b/>
                <w:bCs/>
                <w:color w:val="000000" w:themeColor="text1"/>
                <w:sz w:val="22"/>
                <w:szCs w:val="22"/>
              </w:rPr>
              <w:t>a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ct </w:t>
            </w:r>
            <w:r w:rsidR="00A11502">
              <w:rPr>
                <w:b/>
                <w:bCs/>
                <w:color w:val="000000" w:themeColor="text1"/>
                <w:sz w:val="22"/>
                <w:szCs w:val="22"/>
              </w:rPr>
              <w:t>n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ow 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- We do </w:t>
            </w:r>
            <w:r w:rsidR="00A11502">
              <w:rPr>
                <w:color w:val="000000" w:themeColor="text1"/>
                <w:sz w:val="22"/>
                <w:szCs w:val="22"/>
              </w:rPr>
              <w:t>n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ot </w:t>
            </w:r>
            <w:r w:rsidR="00A11502"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ait </w:t>
            </w:r>
            <w:r w:rsidR="00A11502">
              <w:rPr>
                <w:color w:val="000000" w:themeColor="text1"/>
                <w:sz w:val="22"/>
                <w:szCs w:val="22"/>
              </w:rPr>
              <w:t>–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 </w:t>
            </w:r>
            <w:r w:rsidR="00A11502">
              <w:rPr>
                <w:color w:val="000000" w:themeColor="text1"/>
                <w:sz w:val="22"/>
                <w:szCs w:val="22"/>
              </w:rPr>
              <w:t>we choose to be “in the game” and not “on the sidelines”</w:t>
            </w:r>
          </w:p>
          <w:p w14:paraId="3996F640" w14:textId="54FE5D3A" w:rsidR="002F754A" w:rsidRPr="00A11502" w:rsidRDefault="002F754A" w:rsidP="002F754A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2"/>
                <w:szCs w:val="22"/>
              </w:rPr>
            </w:pP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As “Citizens” </w:t>
            </w:r>
            <w:r w:rsidR="00A11502">
              <w:rPr>
                <w:b/>
                <w:bCs/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e </w:t>
            </w:r>
            <w:r w:rsidR="00A11502">
              <w:rPr>
                <w:b/>
                <w:bCs/>
                <w:color w:val="000000" w:themeColor="text1"/>
                <w:sz w:val="22"/>
                <w:szCs w:val="22"/>
              </w:rPr>
              <w:t>a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ct from our “Larger Selves” 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- Even if </w:t>
            </w:r>
            <w:r w:rsidR="00A11502"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>e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A11502">
              <w:rPr>
                <w:b/>
                <w:bCs/>
                <w:color w:val="000000" w:themeColor="text1"/>
                <w:sz w:val="22"/>
                <w:szCs w:val="22"/>
              </w:rPr>
              <w:t>f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eel </w:t>
            </w:r>
            <w:r w:rsidR="00A11502">
              <w:rPr>
                <w:color w:val="000000" w:themeColor="text1"/>
                <w:sz w:val="22"/>
                <w:szCs w:val="22"/>
              </w:rPr>
              <w:t>s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mall, </w:t>
            </w:r>
            <w:r w:rsidR="00A11502"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>e “</w:t>
            </w:r>
            <w:r w:rsidR="00A11502">
              <w:rPr>
                <w:color w:val="000000" w:themeColor="text1"/>
                <w:sz w:val="22"/>
                <w:szCs w:val="22"/>
              </w:rPr>
              <w:t>p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lay </w:t>
            </w:r>
            <w:r w:rsidR="00A11502">
              <w:rPr>
                <w:color w:val="000000" w:themeColor="text1"/>
                <w:sz w:val="22"/>
                <w:szCs w:val="22"/>
              </w:rPr>
              <w:t>l</w:t>
            </w:r>
            <w:r w:rsidRPr="002F754A">
              <w:rPr>
                <w:color w:val="000000" w:themeColor="text1"/>
                <w:sz w:val="22"/>
                <w:szCs w:val="22"/>
              </w:rPr>
              <w:t>arge”</w:t>
            </w:r>
            <w:r w:rsidR="00925805">
              <w:rPr>
                <w:color w:val="000000" w:themeColor="text1"/>
                <w:sz w:val="22"/>
                <w:szCs w:val="22"/>
              </w:rPr>
              <w:t xml:space="preserve"> – even if starting with small actions</w:t>
            </w:r>
          </w:p>
          <w:p w14:paraId="067F943D" w14:textId="4E97FA95" w:rsidR="00A11502" w:rsidRPr="00A11502" w:rsidRDefault="002F754A" w:rsidP="00A11502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</w:rPr>
            </w:pPr>
            <w:r w:rsidRPr="002F754A">
              <w:rPr>
                <w:b/>
                <w:bCs/>
                <w:sz w:val="22"/>
                <w:szCs w:val="22"/>
              </w:rPr>
              <w:t xml:space="preserve">We </w:t>
            </w:r>
            <w:r w:rsidR="00A11502">
              <w:rPr>
                <w:b/>
                <w:bCs/>
                <w:sz w:val="22"/>
                <w:szCs w:val="22"/>
              </w:rPr>
              <w:t>b</w:t>
            </w:r>
            <w:r w:rsidRPr="002F754A">
              <w:rPr>
                <w:b/>
                <w:bCs/>
                <w:sz w:val="22"/>
                <w:szCs w:val="22"/>
              </w:rPr>
              <w:t xml:space="preserve">uild on </w:t>
            </w:r>
            <w:r w:rsidR="00A11502">
              <w:rPr>
                <w:b/>
                <w:bCs/>
                <w:sz w:val="22"/>
                <w:szCs w:val="22"/>
              </w:rPr>
              <w:t>o</w:t>
            </w:r>
            <w:r w:rsidRPr="002F754A">
              <w:rPr>
                <w:b/>
                <w:bCs/>
                <w:sz w:val="22"/>
                <w:szCs w:val="22"/>
              </w:rPr>
              <w:t xml:space="preserve">ur </w:t>
            </w:r>
            <w:r w:rsidR="00A11502">
              <w:rPr>
                <w:b/>
                <w:bCs/>
                <w:sz w:val="22"/>
                <w:szCs w:val="22"/>
              </w:rPr>
              <w:t>s</w:t>
            </w:r>
            <w:r w:rsidRPr="002F754A">
              <w:rPr>
                <w:b/>
                <w:bCs/>
                <w:sz w:val="22"/>
                <w:szCs w:val="22"/>
              </w:rPr>
              <w:t xml:space="preserve">trengths </w:t>
            </w:r>
            <w:r w:rsidRPr="002F754A">
              <w:rPr>
                <w:sz w:val="22"/>
                <w:szCs w:val="22"/>
              </w:rPr>
              <w:t xml:space="preserve">– </w:t>
            </w:r>
            <w:r w:rsidR="00A11502">
              <w:rPr>
                <w:sz w:val="22"/>
                <w:szCs w:val="22"/>
              </w:rPr>
              <w:t>w</w:t>
            </w:r>
            <w:r w:rsidRPr="002F754A">
              <w:rPr>
                <w:sz w:val="22"/>
                <w:szCs w:val="22"/>
              </w:rPr>
              <w:t xml:space="preserve">e </w:t>
            </w:r>
            <w:r w:rsidR="00A11502">
              <w:rPr>
                <w:sz w:val="22"/>
                <w:szCs w:val="22"/>
              </w:rPr>
              <w:t>act on the strengths we have and b</w:t>
            </w:r>
            <w:r w:rsidRPr="002F754A">
              <w:rPr>
                <w:sz w:val="22"/>
                <w:szCs w:val="22"/>
              </w:rPr>
              <w:t xml:space="preserve">uild </w:t>
            </w:r>
            <w:r w:rsidR="00A11502">
              <w:rPr>
                <w:sz w:val="22"/>
                <w:szCs w:val="22"/>
              </w:rPr>
              <w:t>n</w:t>
            </w:r>
            <w:r w:rsidRPr="002F754A">
              <w:rPr>
                <w:sz w:val="22"/>
                <w:szCs w:val="22"/>
              </w:rPr>
              <w:t xml:space="preserve">ew </w:t>
            </w:r>
            <w:r w:rsidR="00A11502">
              <w:rPr>
                <w:sz w:val="22"/>
                <w:szCs w:val="22"/>
              </w:rPr>
              <w:t>s</w:t>
            </w:r>
            <w:r w:rsidRPr="002F754A">
              <w:rPr>
                <w:sz w:val="22"/>
                <w:szCs w:val="22"/>
              </w:rPr>
              <w:t xml:space="preserve">trength as </w:t>
            </w:r>
            <w:r w:rsidR="00A11502">
              <w:rPr>
                <w:sz w:val="22"/>
                <w:szCs w:val="22"/>
              </w:rPr>
              <w:t>w</w:t>
            </w:r>
            <w:r w:rsidRPr="002F754A">
              <w:rPr>
                <w:sz w:val="22"/>
                <w:szCs w:val="22"/>
              </w:rPr>
              <w:t xml:space="preserve">e </w:t>
            </w:r>
            <w:r w:rsidR="00A11502">
              <w:rPr>
                <w:sz w:val="22"/>
                <w:szCs w:val="22"/>
              </w:rPr>
              <w:t>g</w:t>
            </w:r>
            <w:r w:rsidRPr="002F754A">
              <w:rPr>
                <w:sz w:val="22"/>
                <w:szCs w:val="22"/>
              </w:rPr>
              <w:t>o</w:t>
            </w:r>
          </w:p>
          <w:p w14:paraId="18B5836C" w14:textId="40A3C901" w:rsidR="00A11502" w:rsidRDefault="00A11502" w:rsidP="002F754A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 venture outside our comfort zones where necessary</w:t>
            </w:r>
            <w:r w:rsidR="008719AA">
              <w:rPr>
                <w:b/>
                <w:bCs/>
                <w:sz w:val="22"/>
                <w:szCs w:val="22"/>
              </w:rPr>
              <w:t xml:space="preserve"> – </w:t>
            </w:r>
            <w:r w:rsidR="008719AA">
              <w:rPr>
                <w:sz w:val="22"/>
                <w:szCs w:val="22"/>
              </w:rPr>
              <w:t>uncomfortable but rarely damaging</w:t>
            </w:r>
          </w:p>
          <w:p w14:paraId="74F9FDE2" w14:textId="4406A0CE" w:rsidR="00941EC6" w:rsidRPr="003228E5" w:rsidRDefault="003228E5" w:rsidP="003228E5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Support people are surprisingly important </w:t>
            </w:r>
            <w:r>
              <w:rPr>
                <w:sz w:val="22"/>
                <w:szCs w:val="22"/>
              </w:rPr>
              <w:t>– and it only takes 2-3</w:t>
            </w:r>
          </w:p>
          <w:p w14:paraId="685A742A" w14:textId="77777777" w:rsidR="00CD3B5D" w:rsidRDefault="00CD3B5D"/>
        </w:tc>
      </w:tr>
      <w:tr w:rsidR="00C93DAE" w14:paraId="03BB2336" w14:textId="77777777" w:rsidTr="00C93DAE">
        <w:trPr>
          <w:trHeight w:val="2735"/>
        </w:trPr>
        <w:tc>
          <w:tcPr>
            <w:tcW w:w="2337" w:type="dxa"/>
            <w:shd w:val="clear" w:color="auto" w:fill="CAEDFB" w:themeFill="accent4" w:themeFillTint="33"/>
          </w:tcPr>
          <w:p w14:paraId="28E805DA" w14:textId="77777777" w:rsidR="00AF0CCA" w:rsidRDefault="00AF0CCA"/>
          <w:p w14:paraId="23071C05" w14:textId="6AD3FADD" w:rsidR="00E72060" w:rsidRDefault="00E72F14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Tough Complex Intimidating Issues</w:t>
            </w:r>
          </w:p>
          <w:p w14:paraId="21B606FE" w14:textId="77777777" w:rsidR="00C93DAE" w:rsidRDefault="00C93DAE" w:rsidP="00E72060">
            <w:pPr>
              <w:jc w:val="center"/>
              <w:rPr>
                <w:b/>
                <w:bCs/>
              </w:rPr>
            </w:pPr>
          </w:p>
          <w:p w14:paraId="56EAF118" w14:textId="62A83FE7" w:rsidR="00C93DAE" w:rsidRDefault="00C93DAE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BA876DA" wp14:editId="7314E2EB">
                  <wp:extent cx="690341" cy="690341"/>
                  <wp:effectExtent l="0" t="0" r="0" b="0"/>
                  <wp:docPr id="1721476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476918" name="Picture 172147691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66" cy="70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74FAC" w14:textId="4EB7A4CB" w:rsidR="00E72060" w:rsidRDefault="00E72060"/>
        </w:tc>
        <w:tc>
          <w:tcPr>
            <w:tcW w:w="2337" w:type="dxa"/>
            <w:shd w:val="clear" w:color="auto" w:fill="CAEDFB" w:themeFill="accent4" w:themeFillTint="33"/>
          </w:tcPr>
          <w:p w14:paraId="41853D62" w14:textId="77777777" w:rsidR="00AF0CCA" w:rsidRDefault="00AF0CCA"/>
          <w:p w14:paraId="258F62CB" w14:textId="3B4BE529" w:rsidR="00E72060" w:rsidRDefault="00E72060" w:rsidP="00E72060">
            <w:pPr>
              <w:jc w:val="center"/>
              <w:rPr>
                <w:b/>
                <w:bCs/>
              </w:rPr>
            </w:pPr>
            <w:r w:rsidRPr="00E72060">
              <w:rPr>
                <w:b/>
                <w:bCs/>
              </w:rPr>
              <w:t>My Actions</w:t>
            </w:r>
            <w:r w:rsidR="00E72F14">
              <w:rPr>
                <w:b/>
                <w:bCs/>
              </w:rPr>
              <w:t xml:space="preserve"> (and when)</w:t>
            </w:r>
          </w:p>
          <w:p w14:paraId="3D4A0347" w14:textId="77777777" w:rsidR="00986169" w:rsidRDefault="00986169" w:rsidP="00E72060">
            <w:pPr>
              <w:jc w:val="center"/>
              <w:rPr>
                <w:b/>
                <w:bCs/>
              </w:rPr>
            </w:pPr>
          </w:p>
          <w:p w14:paraId="34D7F0E3" w14:textId="2A1418D5" w:rsidR="00E72F14" w:rsidRDefault="00E72F14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0096158" wp14:editId="6FBDEA87">
                  <wp:extent cx="987617" cy="569229"/>
                  <wp:effectExtent l="0" t="0" r="3175" b="2540"/>
                  <wp:docPr id="229778419" name="Picture 2" descr="A hand holding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778419" name="Picture 2" descr="A hand holding a lightning bolt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81" cy="6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852F3" w14:textId="69A3210C" w:rsidR="00E72060" w:rsidRPr="00E72060" w:rsidRDefault="00E72060" w:rsidP="00E72060">
            <w:pPr>
              <w:jc w:val="center"/>
              <w:rPr>
                <w:b/>
                <w:bCs/>
              </w:rPr>
            </w:pPr>
          </w:p>
        </w:tc>
        <w:tc>
          <w:tcPr>
            <w:tcW w:w="2338" w:type="dxa"/>
            <w:shd w:val="clear" w:color="auto" w:fill="CAEDFB" w:themeFill="accent4" w:themeFillTint="33"/>
          </w:tcPr>
          <w:p w14:paraId="52FFC28F" w14:textId="77777777" w:rsidR="00AF0CCA" w:rsidRDefault="00AF0CCA"/>
          <w:p w14:paraId="6332CCFC" w14:textId="77777777" w:rsidR="00E72060" w:rsidRDefault="00CD3B5D" w:rsidP="00E72060">
            <w:pPr>
              <w:jc w:val="center"/>
              <w:rPr>
                <w:b/>
                <w:bCs/>
              </w:rPr>
            </w:pPr>
            <w:r w:rsidRPr="00CD3B5D">
              <w:rPr>
                <w:b/>
                <w:bCs/>
              </w:rPr>
              <w:t>Support People</w:t>
            </w:r>
          </w:p>
          <w:p w14:paraId="01180667" w14:textId="77777777" w:rsidR="00986169" w:rsidRDefault="00986169" w:rsidP="00E72060">
            <w:pPr>
              <w:jc w:val="center"/>
              <w:rPr>
                <w:b/>
                <w:bCs/>
              </w:rPr>
            </w:pPr>
          </w:p>
          <w:p w14:paraId="2520F454" w14:textId="77777777" w:rsidR="00986169" w:rsidRDefault="00986169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BB1A9F2" wp14:editId="3D320E0F">
                  <wp:extent cx="929600" cy="744573"/>
                  <wp:effectExtent l="0" t="0" r="0" b="5080"/>
                  <wp:docPr id="469885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885445" name="Picture 46988544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48" cy="79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30978" w14:textId="2EEED6C2" w:rsidR="00986169" w:rsidRPr="00CD3B5D" w:rsidRDefault="00986169" w:rsidP="00E72060">
            <w:pPr>
              <w:jc w:val="center"/>
              <w:rPr>
                <w:b/>
                <w:bCs/>
              </w:rPr>
            </w:pPr>
          </w:p>
        </w:tc>
        <w:tc>
          <w:tcPr>
            <w:tcW w:w="2338" w:type="dxa"/>
            <w:shd w:val="clear" w:color="auto" w:fill="CAEDFB" w:themeFill="accent4" w:themeFillTint="33"/>
          </w:tcPr>
          <w:p w14:paraId="2318047A" w14:textId="77777777" w:rsidR="00AF0CCA" w:rsidRDefault="00AF0CCA"/>
          <w:p w14:paraId="074F2E98" w14:textId="6978C1A8" w:rsidR="00CD3B5D" w:rsidRPr="00CD3B5D" w:rsidRDefault="00CD3B5D" w:rsidP="00CD3B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C93DAE" w:rsidRPr="00E72060" w14:paraId="2B38B31C" w14:textId="77777777" w:rsidTr="00AF0CCA">
        <w:tc>
          <w:tcPr>
            <w:tcW w:w="2337" w:type="dxa"/>
          </w:tcPr>
          <w:p w14:paraId="5F291BA1" w14:textId="77777777" w:rsidR="00941EC6" w:rsidRDefault="00941EC6" w:rsidP="00AF0CCA">
            <w:pPr>
              <w:pStyle w:val="ListParagraph"/>
              <w:ind w:left="66"/>
            </w:pPr>
          </w:p>
          <w:p w14:paraId="1CCE6A57" w14:textId="08148C83" w:rsidR="00E72F14" w:rsidRPr="00E72F14" w:rsidRDefault="00E72F14" w:rsidP="00E72F14">
            <w:pPr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#1  </w:t>
            </w:r>
            <w:r w:rsidRPr="00E72F14">
              <w:rPr>
                <w:rFonts w:asciiTheme="minorHAnsi" w:hAnsiTheme="minorHAnsi"/>
                <w:color w:val="000000" w:themeColor="text1"/>
              </w:rPr>
              <w:t xml:space="preserve">We take on comprehensive </w:t>
            </w:r>
            <w:r w:rsidRPr="00E72F14">
              <w:rPr>
                <w:rFonts w:asciiTheme="minorHAnsi" w:hAnsiTheme="minorHAnsi"/>
                <w:b/>
                <w:bCs/>
                <w:color w:val="000000" w:themeColor="text1"/>
              </w:rPr>
              <w:t>immigration</w:t>
            </w:r>
            <w:r w:rsidRPr="00E72F14">
              <w:rPr>
                <w:rFonts w:asciiTheme="minorHAnsi" w:hAnsiTheme="minorHAnsi"/>
                <w:color w:val="000000" w:themeColor="text1"/>
              </w:rPr>
              <w:t xml:space="preserve"> reform</w:t>
            </w:r>
          </w:p>
          <w:p w14:paraId="3A8E4DD4" w14:textId="5C0AD1C9" w:rsidR="00AF0CCA" w:rsidRPr="00E72060" w:rsidRDefault="00AF0CCA"/>
        </w:tc>
        <w:tc>
          <w:tcPr>
            <w:tcW w:w="2337" w:type="dxa"/>
          </w:tcPr>
          <w:p w14:paraId="004C83DA" w14:textId="77777777" w:rsidR="00AF0CCA" w:rsidRPr="00E72060" w:rsidRDefault="00AF0CCA"/>
        </w:tc>
        <w:tc>
          <w:tcPr>
            <w:tcW w:w="2338" w:type="dxa"/>
          </w:tcPr>
          <w:p w14:paraId="126B00C3" w14:textId="77777777" w:rsidR="00AF0CCA" w:rsidRPr="00E72060" w:rsidRDefault="00AF0CCA"/>
        </w:tc>
        <w:tc>
          <w:tcPr>
            <w:tcW w:w="2338" w:type="dxa"/>
          </w:tcPr>
          <w:p w14:paraId="2E090605" w14:textId="77777777" w:rsidR="00AF0CCA" w:rsidRPr="00E72060" w:rsidRDefault="00AF0CCA"/>
        </w:tc>
      </w:tr>
      <w:tr w:rsidR="00C93DAE" w:rsidRPr="00E72060" w14:paraId="61D73449" w14:textId="77777777" w:rsidTr="00AF0CCA">
        <w:tc>
          <w:tcPr>
            <w:tcW w:w="2337" w:type="dxa"/>
          </w:tcPr>
          <w:p w14:paraId="4912C86E" w14:textId="77777777" w:rsidR="00AF0CCA" w:rsidRPr="00E72060" w:rsidRDefault="00AF0CCA"/>
          <w:p w14:paraId="09B99F51" w14:textId="0B745BBD" w:rsidR="00E72F14" w:rsidRPr="00E72F14" w:rsidRDefault="00E72F14" w:rsidP="00E72F14">
            <w:pPr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#2  </w:t>
            </w:r>
            <w:r w:rsidRPr="00E72F14">
              <w:rPr>
                <w:rFonts w:asciiTheme="minorHAnsi" w:hAnsiTheme="minorHAnsi"/>
                <w:color w:val="000000" w:themeColor="text1"/>
              </w:rPr>
              <w:t xml:space="preserve">We take on the </w:t>
            </w:r>
            <w:r w:rsidRPr="00E72F14">
              <w:rPr>
                <w:rFonts w:asciiTheme="minorHAnsi" w:hAnsiTheme="minorHAnsi"/>
                <w:b/>
                <w:bCs/>
                <w:color w:val="000000" w:themeColor="text1"/>
              </w:rPr>
              <w:t>economic revitalization</w:t>
            </w:r>
            <w:r w:rsidRPr="00E72F14">
              <w:rPr>
                <w:rFonts w:asciiTheme="minorHAnsi" w:hAnsiTheme="minorHAnsi"/>
                <w:color w:val="000000" w:themeColor="text1"/>
              </w:rPr>
              <w:t xml:space="preserve"> of rural America</w:t>
            </w:r>
          </w:p>
          <w:p w14:paraId="393BF531" w14:textId="37AF7B4F" w:rsidR="00AF0CCA" w:rsidRPr="00E72060" w:rsidRDefault="00AF0CCA"/>
        </w:tc>
        <w:tc>
          <w:tcPr>
            <w:tcW w:w="2337" w:type="dxa"/>
          </w:tcPr>
          <w:p w14:paraId="4C3A1F3C" w14:textId="77777777" w:rsidR="00AF0CCA" w:rsidRPr="00E72060" w:rsidRDefault="00AF0CCA"/>
        </w:tc>
        <w:tc>
          <w:tcPr>
            <w:tcW w:w="2338" w:type="dxa"/>
          </w:tcPr>
          <w:p w14:paraId="6CCD10BE" w14:textId="77777777" w:rsidR="00AF0CCA" w:rsidRPr="00E72060" w:rsidRDefault="00AF0CCA"/>
        </w:tc>
        <w:tc>
          <w:tcPr>
            <w:tcW w:w="2338" w:type="dxa"/>
          </w:tcPr>
          <w:p w14:paraId="120841F6" w14:textId="77777777" w:rsidR="00AF0CCA" w:rsidRPr="00E72060" w:rsidRDefault="00AF0CCA"/>
        </w:tc>
      </w:tr>
      <w:tr w:rsidR="00C93DAE" w:rsidRPr="00E72060" w14:paraId="4A667FED" w14:textId="77777777" w:rsidTr="00AF0CCA">
        <w:tc>
          <w:tcPr>
            <w:tcW w:w="2337" w:type="dxa"/>
          </w:tcPr>
          <w:p w14:paraId="388C7EF2" w14:textId="77777777" w:rsidR="00AF0CCA" w:rsidRPr="00E72060" w:rsidRDefault="00AF0CCA"/>
          <w:p w14:paraId="4BD4E1D2" w14:textId="77777777" w:rsidR="00E72F14" w:rsidRPr="00E72F14" w:rsidRDefault="00AF0CCA" w:rsidP="00E72F14">
            <w:pPr>
              <w:rPr>
                <w:rFonts w:asciiTheme="minorHAnsi" w:hAnsiTheme="minorHAnsi"/>
                <w:color w:val="000000" w:themeColor="text1"/>
              </w:rPr>
            </w:pPr>
            <w:r w:rsidRPr="00E72060">
              <w:t xml:space="preserve">#3  </w:t>
            </w:r>
            <w:r w:rsidR="00E72F14" w:rsidRPr="00E72F14">
              <w:rPr>
                <w:rFonts w:asciiTheme="minorHAnsi" w:hAnsiTheme="minorHAnsi"/>
                <w:color w:val="000000" w:themeColor="text1"/>
              </w:rPr>
              <w:t xml:space="preserve">We take on closing </w:t>
            </w:r>
            <w:r w:rsidR="00E72F14" w:rsidRPr="00E72F14">
              <w:rPr>
                <w:rFonts w:asciiTheme="minorHAnsi" w:hAnsiTheme="minorHAnsi"/>
                <w:b/>
                <w:bCs/>
                <w:color w:val="000000" w:themeColor="text1"/>
              </w:rPr>
              <w:t>wage and wealth disparities</w:t>
            </w:r>
          </w:p>
          <w:p w14:paraId="17FDBE05" w14:textId="40E8028A" w:rsidR="00AF0CCA" w:rsidRPr="00E72060" w:rsidRDefault="00AF0CCA"/>
        </w:tc>
        <w:tc>
          <w:tcPr>
            <w:tcW w:w="2337" w:type="dxa"/>
          </w:tcPr>
          <w:p w14:paraId="7C6F9610" w14:textId="77777777" w:rsidR="00AF0CCA" w:rsidRPr="00E72060" w:rsidRDefault="00AF0CCA"/>
        </w:tc>
        <w:tc>
          <w:tcPr>
            <w:tcW w:w="2338" w:type="dxa"/>
          </w:tcPr>
          <w:p w14:paraId="5FDCD241" w14:textId="77777777" w:rsidR="00AF0CCA" w:rsidRPr="00E72060" w:rsidRDefault="00AF0CCA"/>
        </w:tc>
        <w:tc>
          <w:tcPr>
            <w:tcW w:w="2338" w:type="dxa"/>
          </w:tcPr>
          <w:p w14:paraId="357AFDC7" w14:textId="77777777" w:rsidR="00AF0CCA" w:rsidRPr="00E72060" w:rsidRDefault="00AF0CCA"/>
        </w:tc>
      </w:tr>
      <w:tr w:rsidR="00C93DAE" w:rsidRPr="00E72060" w14:paraId="09E91DF7" w14:textId="77777777" w:rsidTr="00AF0CCA">
        <w:tc>
          <w:tcPr>
            <w:tcW w:w="2337" w:type="dxa"/>
          </w:tcPr>
          <w:p w14:paraId="3267D135" w14:textId="77777777" w:rsidR="00AF0CCA" w:rsidRPr="00E72060" w:rsidRDefault="00AF0CCA"/>
          <w:p w14:paraId="1A258CAB" w14:textId="77777777" w:rsidR="00E72F14" w:rsidRPr="00E72F14" w:rsidRDefault="00AF0CCA" w:rsidP="00E72F14">
            <w:pPr>
              <w:rPr>
                <w:rFonts w:asciiTheme="minorHAnsi" w:hAnsiTheme="minorHAnsi"/>
                <w:color w:val="00B050"/>
              </w:rPr>
            </w:pPr>
            <w:r w:rsidRPr="00E72060">
              <w:lastRenderedPageBreak/>
              <w:t xml:space="preserve">#4  </w:t>
            </w:r>
            <w:r w:rsidR="00E72F14" w:rsidRPr="00E72F14">
              <w:rPr>
                <w:rFonts w:asciiTheme="minorHAnsi" w:hAnsiTheme="minorHAnsi"/>
                <w:color w:val="000000" w:themeColor="text1"/>
              </w:rPr>
              <w:t xml:space="preserve">We continue to counter </w:t>
            </w:r>
            <w:r w:rsidR="00E72F14" w:rsidRPr="00E72F14">
              <w:rPr>
                <w:rFonts w:asciiTheme="minorHAnsi" w:hAnsiTheme="minorHAnsi"/>
                <w:b/>
                <w:bCs/>
                <w:color w:val="000000" w:themeColor="text1"/>
              </w:rPr>
              <w:t xml:space="preserve">racism </w:t>
            </w:r>
            <w:r w:rsidR="00E72F14" w:rsidRPr="00E72F14">
              <w:rPr>
                <w:rFonts w:asciiTheme="minorHAnsi" w:hAnsiTheme="minorHAnsi"/>
                <w:color w:val="000000" w:themeColor="text1"/>
              </w:rPr>
              <w:t>as well as recover from the consequences of our treatment of our native populations</w:t>
            </w:r>
          </w:p>
          <w:p w14:paraId="20087A91" w14:textId="2D922DE0" w:rsidR="00AF0CCA" w:rsidRPr="00E72060" w:rsidRDefault="00AF0CCA">
            <w:r w:rsidRPr="00E72060">
              <w:t>institutions and processes</w:t>
            </w:r>
          </w:p>
          <w:p w14:paraId="59468F9F" w14:textId="5A6CBF00" w:rsidR="00AF0CCA" w:rsidRPr="00E72060" w:rsidRDefault="00AF0CCA"/>
        </w:tc>
        <w:tc>
          <w:tcPr>
            <w:tcW w:w="2337" w:type="dxa"/>
          </w:tcPr>
          <w:p w14:paraId="0300AF84" w14:textId="77777777" w:rsidR="00AF0CCA" w:rsidRPr="00E72060" w:rsidRDefault="00AF0CCA"/>
        </w:tc>
        <w:tc>
          <w:tcPr>
            <w:tcW w:w="2338" w:type="dxa"/>
          </w:tcPr>
          <w:p w14:paraId="4C5A0BE2" w14:textId="77777777" w:rsidR="00AF0CCA" w:rsidRPr="00E72060" w:rsidRDefault="00AF0CCA"/>
        </w:tc>
        <w:tc>
          <w:tcPr>
            <w:tcW w:w="2338" w:type="dxa"/>
          </w:tcPr>
          <w:p w14:paraId="3586A808" w14:textId="77777777" w:rsidR="00AF0CCA" w:rsidRPr="00E72060" w:rsidRDefault="00AF0CCA"/>
        </w:tc>
      </w:tr>
      <w:tr w:rsidR="00C93DAE" w:rsidRPr="00E72060" w14:paraId="17549353" w14:textId="77777777" w:rsidTr="00AF0CCA">
        <w:tc>
          <w:tcPr>
            <w:tcW w:w="2337" w:type="dxa"/>
          </w:tcPr>
          <w:p w14:paraId="016BCC4D" w14:textId="77777777" w:rsidR="00AF0CCA" w:rsidRPr="00E72060" w:rsidRDefault="00AF0CCA"/>
          <w:p w14:paraId="1A27F9DB" w14:textId="39870D02" w:rsidR="00AF0CCA" w:rsidRPr="00E72060" w:rsidRDefault="00AF0CCA">
            <w:r w:rsidRPr="00E72060">
              <w:t xml:space="preserve">#5  </w:t>
            </w:r>
            <w:r w:rsidR="00E72F14" w:rsidRPr="0037406C">
              <w:rPr>
                <w:rFonts w:asciiTheme="minorHAnsi" w:hAnsiTheme="minorHAnsi"/>
                <w:color w:val="000000" w:themeColor="text1"/>
              </w:rPr>
              <w:t xml:space="preserve">We build our solidarity and minimize </w:t>
            </w:r>
            <w:r w:rsidR="00E72F14" w:rsidRPr="0037406C">
              <w:rPr>
                <w:rFonts w:asciiTheme="minorHAnsi" w:hAnsiTheme="minorHAnsi"/>
                <w:b/>
                <w:bCs/>
                <w:color w:val="000000" w:themeColor="text1"/>
              </w:rPr>
              <w:t>socio/political polarization</w:t>
            </w:r>
          </w:p>
          <w:p w14:paraId="4F2F4527" w14:textId="0940CADB" w:rsidR="00AF0CCA" w:rsidRPr="00E72060" w:rsidRDefault="00AF0CCA"/>
        </w:tc>
        <w:tc>
          <w:tcPr>
            <w:tcW w:w="2337" w:type="dxa"/>
          </w:tcPr>
          <w:p w14:paraId="637CBA63" w14:textId="77777777" w:rsidR="00AF0CCA" w:rsidRPr="00E72060" w:rsidRDefault="00AF0CCA"/>
        </w:tc>
        <w:tc>
          <w:tcPr>
            <w:tcW w:w="2338" w:type="dxa"/>
          </w:tcPr>
          <w:p w14:paraId="43076445" w14:textId="77777777" w:rsidR="00AF0CCA" w:rsidRPr="00E72060" w:rsidRDefault="00AF0CCA"/>
        </w:tc>
        <w:tc>
          <w:tcPr>
            <w:tcW w:w="2338" w:type="dxa"/>
          </w:tcPr>
          <w:p w14:paraId="0D9E9205" w14:textId="77777777" w:rsidR="00AF0CCA" w:rsidRPr="00E72060" w:rsidRDefault="00AF0CCA"/>
        </w:tc>
      </w:tr>
      <w:tr w:rsidR="00C93DAE" w:rsidRPr="00E72060" w14:paraId="5C01DDEE" w14:textId="77777777" w:rsidTr="00AF0CCA">
        <w:tc>
          <w:tcPr>
            <w:tcW w:w="2337" w:type="dxa"/>
          </w:tcPr>
          <w:p w14:paraId="32DACB33" w14:textId="77777777" w:rsidR="00AF0CCA" w:rsidRPr="00E72060" w:rsidRDefault="00AF0CCA"/>
          <w:p w14:paraId="0F487134" w14:textId="77777777" w:rsidR="00E72F14" w:rsidRPr="00E72F14" w:rsidRDefault="00AF0CCA" w:rsidP="00E72F14">
            <w:pPr>
              <w:rPr>
                <w:rFonts w:asciiTheme="minorHAnsi" w:hAnsiTheme="minorHAnsi"/>
                <w:b/>
                <w:bCs/>
                <w:color w:val="000000" w:themeColor="text1"/>
              </w:rPr>
            </w:pPr>
            <w:r w:rsidRPr="00E72060">
              <w:t>#6</w:t>
            </w:r>
            <w:r w:rsidR="00D81E4E" w:rsidRPr="00E72060">
              <w:t xml:space="preserve">  </w:t>
            </w:r>
            <w:r w:rsidR="00E72F14" w:rsidRPr="00E72F14">
              <w:rPr>
                <w:rFonts w:asciiTheme="minorHAnsi" w:hAnsiTheme="minorHAnsi"/>
                <w:color w:val="000000" w:themeColor="text1"/>
              </w:rPr>
              <w:t xml:space="preserve">We take on the challenges of rapidly developing </w:t>
            </w:r>
            <w:r w:rsidR="00E72F14" w:rsidRPr="00E72F14">
              <w:rPr>
                <w:rFonts w:asciiTheme="minorHAnsi" w:hAnsiTheme="minorHAnsi"/>
                <w:b/>
                <w:bCs/>
                <w:color w:val="000000" w:themeColor="text1"/>
              </w:rPr>
              <w:t>AI and its impact</w:t>
            </w:r>
          </w:p>
          <w:p w14:paraId="3C6E000B" w14:textId="692BA464" w:rsidR="00D81E4E" w:rsidRPr="00E72060" w:rsidRDefault="00D81E4E" w:rsidP="00D81E4E"/>
          <w:p w14:paraId="22A491E6" w14:textId="63046B4E" w:rsidR="00AF0CCA" w:rsidRPr="00E72060" w:rsidRDefault="00AF0CCA"/>
        </w:tc>
        <w:tc>
          <w:tcPr>
            <w:tcW w:w="2337" w:type="dxa"/>
          </w:tcPr>
          <w:p w14:paraId="1E7DE79E" w14:textId="77777777" w:rsidR="00AF0CCA" w:rsidRPr="00E72060" w:rsidRDefault="00AF0CCA"/>
        </w:tc>
        <w:tc>
          <w:tcPr>
            <w:tcW w:w="2338" w:type="dxa"/>
          </w:tcPr>
          <w:p w14:paraId="5F2B61AD" w14:textId="77777777" w:rsidR="00AF0CCA" w:rsidRPr="00E72060" w:rsidRDefault="00AF0CCA"/>
        </w:tc>
        <w:tc>
          <w:tcPr>
            <w:tcW w:w="2338" w:type="dxa"/>
          </w:tcPr>
          <w:p w14:paraId="1E4F1C6A" w14:textId="77777777" w:rsidR="00AF0CCA" w:rsidRPr="00E72060" w:rsidRDefault="00AF0CCA"/>
        </w:tc>
      </w:tr>
      <w:tr w:rsidR="00C93DAE" w:rsidRPr="00E72060" w14:paraId="27B91768" w14:textId="77777777" w:rsidTr="00AF0CCA">
        <w:tc>
          <w:tcPr>
            <w:tcW w:w="2337" w:type="dxa"/>
          </w:tcPr>
          <w:p w14:paraId="4DCD6679" w14:textId="77777777" w:rsidR="00AF0CCA" w:rsidRPr="00E72060" w:rsidRDefault="00AF0CCA"/>
          <w:p w14:paraId="20974FD1" w14:textId="21F354EB" w:rsidR="00AF0CCA" w:rsidRDefault="00D81E4E">
            <w:r w:rsidRPr="00E72060">
              <w:t xml:space="preserve">#7  </w:t>
            </w:r>
            <w:r w:rsidR="00E72F14" w:rsidRPr="0037406C">
              <w:rPr>
                <w:rFonts w:asciiTheme="minorHAnsi" w:hAnsiTheme="minorHAnsi"/>
                <w:color w:val="000000" w:themeColor="text1"/>
              </w:rPr>
              <w:t xml:space="preserve">We ensure </w:t>
            </w:r>
            <w:r w:rsidR="00E72F14" w:rsidRPr="0037406C">
              <w:rPr>
                <w:rFonts w:asciiTheme="minorHAnsi" w:hAnsiTheme="minorHAnsi"/>
                <w:b/>
                <w:bCs/>
                <w:color w:val="000000" w:themeColor="text1"/>
              </w:rPr>
              <w:t>the basics</w:t>
            </w:r>
            <w:r w:rsidR="00E72F14" w:rsidRPr="0037406C">
              <w:rPr>
                <w:rFonts w:asciiTheme="minorHAnsi" w:hAnsiTheme="minorHAnsi"/>
                <w:color w:val="000000" w:themeColor="text1"/>
              </w:rPr>
              <w:t xml:space="preserve"> for people - food security, housing, equitable cost-effective healthcare, education, safe communities, etc</w:t>
            </w:r>
            <w:r w:rsidR="00E72F14">
              <w:rPr>
                <w:rFonts w:asciiTheme="minorHAnsi" w:hAnsiTheme="minorHAnsi"/>
                <w:color w:val="000000" w:themeColor="text1"/>
              </w:rPr>
              <w:t>.</w:t>
            </w:r>
            <w:r w:rsidR="00E72F14" w:rsidRPr="00E72060">
              <w:t xml:space="preserve"> </w:t>
            </w:r>
          </w:p>
          <w:p w14:paraId="4EABE1FB" w14:textId="793BE486" w:rsidR="00E72F14" w:rsidRPr="00E72060" w:rsidRDefault="00E72F14"/>
        </w:tc>
        <w:tc>
          <w:tcPr>
            <w:tcW w:w="2337" w:type="dxa"/>
          </w:tcPr>
          <w:p w14:paraId="330930F4" w14:textId="77777777" w:rsidR="00AF0CCA" w:rsidRPr="00E72060" w:rsidRDefault="00AF0CCA"/>
        </w:tc>
        <w:tc>
          <w:tcPr>
            <w:tcW w:w="2338" w:type="dxa"/>
          </w:tcPr>
          <w:p w14:paraId="02A7C128" w14:textId="77777777" w:rsidR="00AF0CCA" w:rsidRPr="00E72060" w:rsidRDefault="00AF0CCA"/>
        </w:tc>
        <w:tc>
          <w:tcPr>
            <w:tcW w:w="2338" w:type="dxa"/>
          </w:tcPr>
          <w:p w14:paraId="78A9DE10" w14:textId="77777777" w:rsidR="00AF0CCA" w:rsidRPr="00E72060" w:rsidRDefault="00AF0CCA"/>
        </w:tc>
      </w:tr>
      <w:tr w:rsidR="00C93DAE" w:rsidRPr="00E72060" w14:paraId="2A437D24" w14:textId="77777777" w:rsidTr="00AF0CCA">
        <w:tc>
          <w:tcPr>
            <w:tcW w:w="2337" w:type="dxa"/>
          </w:tcPr>
          <w:p w14:paraId="5F98C957" w14:textId="77777777" w:rsidR="00AF0CCA" w:rsidRPr="00E72060" w:rsidRDefault="00AF0CCA"/>
          <w:p w14:paraId="791E2F86" w14:textId="77777777" w:rsidR="00E72F14" w:rsidRPr="00E72F14" w:rsidRDefault="00AF0CCA" w:rsidP="00E72F14">
            <w:pPr>
              <w:rPr>
                <w:rFonts w:asciiTheme="minorHAnsi" w:hAnsiTheme="minorHAnsi"/>
                <w:color w:val="000000" w:themeColor="text1"/>
              </w:rPr>
            </w:pPr>
            <w:r w:rsidRPr="00E72060">
              <w:t>#8</w:t>
            </w:r>
            <w:r w:rsidR="00E72060" w:rsidRPr="00E72060">
              <w:t xml:space="preserve">  </w:t>
            </w:r>
            <w:r w:rsidR="00E72F14" w:rsidRPr="00E72F14">
              <w:rPr>
                <w:rFonts w:asciiTheme="minorHAnsi" w:hAnsiTheme="minorHAnsi"/>
                <w:color w:val="000000" w:themeColor="text1"/>
              </w:rPr>
              <w:t xml:space="preserve">We respect our </w:t>
            </w:r>
            <w:r w:rsidR="00E72F14" w:rsidRPr="00E72F14">
              <w:rPr>
                <w:rFonts w:asciiTheme="minorHAnsi" w:hAnsiTheme="minorHAnsi"/>
                <w:b/>
                <w:bCs/>
                <w:color w:val="000000" w:themeColor="text1"/>
              </w:rPr>
              <w:t>diversity of political and social beliefs</w:t>
            </w:r>
            <w:r w:rsidR="00E72F14" w:rsidRPr="00E72F14">
              <w:rPr>
                <w:rFonts w:asciiTheme="minorHAnsi" w:hAnsiTheme="minorHAnsi"/>
                <w:color w:val="000000" w:themeColor="text1"/>
              </w:rPr>
              <w:t xml:space="preserve"> and use it to creatively deal with the new challenges constantly thrown at us – together</w:t>
            </w:r>
          </w:p>
          <w:p w14:paraId="02C3CA79" w14:textId="16120FC2" w:rsidR="00AF0CCA" w:rsidRPr="00E72060" w:rsidRDefault="00AF0CCA"/>
        </w:tc>
        <w:tc>
          <w:tcPr>
            <w:tcW w:w="2337" w:type="dxa"/>
          </w:tcPr>
          <w:p w14:paraId="2C3B47B2" w14:textId="77777777" w:rsidR="00AF0CCA" w:rsidRPr="00E72060" w:rsidRDefault="00AF0CCA"/>
        </w:tc>
        <w:tc>
          <w:tcPr>
            <w:tcW w:w="2338" w:type="dxa"/>
          </w:tcPr>
          <w:p w14:paraId="793A32EE" w14:textId="77777777" w:rsidR="00AF0CCA" w:rsidRPr="00E72060" w:rsidRDefault="00AF0CCA"/>
        </w:tc>
        <w:tc>
          <w:tcPr>
            <w:tcW w:w="2338" w:type="dxa"/>
          </w:tcPr>
          <w:p w14:paraId="48C0DF4E" w14:textId="77777777" w:rsidR="00AF0CCA" w:rsidRPr="00E72060" w:rsidRDefault="00AF0CCA"/>
        </w:tc>
      </w:tr>
      <w:tr w:rsidR="00C93DAE" w:rsidRPr="00E72060" w14:paraId="63F60F72" w14:textId="77777777" w:rsidTr="00AF0CCA">
        <w:tc>
          <w:tcPr>
            <w:tcW w:w="2337" w:type="dxa"/>
          </w:tcPr>
          <w:p w14:paraId="3671205F" w14:textId="77777777" w:rsidR="00AF0CCA" w:rsidRPr="00E72060" w:rsidRDefault="00AF0CCA"/>
          <w:p w14:paraId="29362718" w14:textId="77777777" w:rsidR="007D470A" w:rsidRPr="007D470A" w:rsidRDefault="00AF0CCA" w:rsidP="007D470A">
            <w:pPr>
              <w:rPr>
                <w:rFonts w:asciiTheme="minorHAnsi" w:hAnsiTheme="minorHAnsi"/>
                <w:color w:val="000000" w:themeColor="text1"/>
              </w:rPr>
            </w:pPr>
            <w:r w:rsidRPr="00E72060">
              <w:t>#9</w:t>
            </w:r>
            <w:r w:rsidR="00E72060" w:rsidRPr="00E72060">
              <w:t xml:space="preserve">  </w:t>
            </w:r>
            <w:r w:rsidR="007D470A" w:rsidRPr="007D470A">
              <w:rPr>
                <w:rFonts w:asciiTheme="minorHAnsi" w:hAnsiTheme="minorHAnsi"/>
                <w:color w:val="000000" w:themeColor="text1"/>
              </w:rPr>
              <w:t xml:space="preserve">We take on </w:t>
            </w:r>
            <w:r w:rsidR="007D470A" w:rsidRPr="007D470A">
              <w:rPr>
                <w:rFonts w:asciiTheme="minorHAnsi" w:hAnsiTheme="minorHAnsi"/>
                <w:b/>
                <w:bCs/>
                <w:color w:val="000000" w:themeColor="text1"/>
              </w:rPr>
              <w:t>climate change</w:t>
            </w:r>
            <w:r w:rsidR="007D470A" w:rsidRPr="007D470A">
              <w:rPr>
                <w:rFonts w:asciiTheme="minorHAnsi" w:hAnsiTheme="minorHAnsi"/>
                <w:color w:val="000000" w:themeColor="text1"/>
              </w:rPr>
              <w:t xml:space="preserve"> and deal with the various impacts </w:t>
            </w:r>
          </w:p>
          <w:p w14:paraId="7A24A4B1" w14:textId="1D86874E" w:rsidR="00AF0CCA" w:rsidRPr="00E72060" w:rsidRDefault="00AF0CCA"/>
        </w:tc>
        <w:tc>
          <w:tcPr>
            <w:tcW w:w="2337" w:type="dxa"/>
          </w:tcPr>
          <w:p w14:paraId="6ACF199A" w14:textId="77777777" w:rsidR="00AF0CCA" w:rsidRPr="00E72060" w:rsidRDefault="00AF0CCA"/>
        </w:tc>
        <w:tc>
          <w:tcPr>
            <w:tcW w:w="2338" w:type="dxa"/>
          </w:tcPr>
          <w:p w14:paraId="26161A2A" w14:textId="77777777" w:rsidR="00AF0CCA" w:rsidRPr="00E72060" w:rsidRDefault="00AF0CCA"/>
        </w:tc>
        <w:tc>
          <w:tcPr>
            <w:tcW w:w="2338" w:type="dxa"/>
          </w:tcPr>
          <w:p w14:paraId="38F6826B" w14:textId="77777777" w:rsidR="00AF0CCA" w:rsidRPr="00E72060" w:rsidRDefault="00AF0CCA"/>
        </w:tc>
      </w:tr>
      <w:tr w:rsidR="00C93DAE" w:rsidRPr="00E72060" w14:paraId="5049EF0E" w14:textId="77777777" w:rsidTr="00AF0CCA">
        <w:tc>
          <w:tcPr>
            <w:tcW w:w="2337" w:type="dxa"/>
          </w:tcPr>
          <w:p w14:paraId="341D8CC3" w14:textId="77777777" w:rsidR="00AF0CCA" w:rsidRPr="00E72060" w:rsidRDefault="00AF0CCA"/>
          <w:p w14:paraId="324673FB" w14:textId="77777777" w:rsidR="007D470A" w:rsidRPr="007D470A" w:rsidRDefault="00AF0CCA" w:rsidP="007D470A">
            <w:pPr>
              <w:rPr>
                <w:rFonts w:asciiTheme="minorHAnsi" w:hAnsiTheme="minorHAnsi"/>
                <w:color w:val="000000" w:themeColor="text1"/>
              </w:rPr>
            </w:pPr>
            <w:r w:rsidRPr="00E72060">
              <w:lastRenderedPageBreak/>
              <w:t>#10</w:t>
            </w:r>
            <w:r w:rsidR="00E72060" w:rsidRPr="00E72060">
              <w:t xml:space="preserve">  </w:t>
            </w:r>
            <w:r w:rsidR="007D470A" w:rsidRPr="007D470A">
              <w:rPr>
                <w:rFonts w:asciiTheme="minorHAnsi" w:hAnsiTheme="minorHAnsi"/>
                <w:color w:val="000000" w:themeColor="text1"/>
              </w:rPr>
              <w:t xml:space="preserve">We hold the line against </w:t>
            </w:r>
            <w:r w:rsidR="007D470A" w:rsidRPr="007D470A">
              <w:rPr>
                <w:rFonts w:asciiTheme="minorHAnsi" w:hAnsiTheme="minorHAnsi"/>
                <w:b/>
                <w:bCs/>
                <w:color w:val="000000" w:themeColor="text1"/>
              </w:rPr>
              <w:t>terrorism</w:t>
            </w:r>
            <w:r w:rsidR="007D470A" w:rsidRPr="007D470A">
              <w:rPr>
                <w:rFonts w:asciiTheme="minorHAnsi" w:hAnsiTheme="minorHAnsi"/>
                <w:color w:val="000000" w:themeColor="text1"/>
              </w:rPr>
              <w:t xml:space="preserve"> and aggressive </w:t>
            </w:r>
            <w:r w:rsidR="007D470A" w:rsidRPr="007D470A">
              <w:rPr>
                <w:rFonts w:asciiTheme="minorHAnsi" w:hAnsiTheme="minorHAnsi"/>
                <w:b/>
                <w:bCs/>
                <w:color w:val="000000" w:themeColor="text1"/>
              </w:rPr>
              <w:t>authoritarian regimes</w:t>
            </w:r>
            <w:r w:rsidR="007D470A" w:rsidRPr="007D470A">
              <w:rPr>
                <w:rFonts w:asciiTheme="minorHAnsi" w:hAnsiTheme="minorHAnsi"/>
                <w:color w:val="000000" w:themeColor="text1"/>
              </w:rPr>
              <w:t xml:space="preserve"> that threaten the America and the American experiment</w:t>
            </w:r>
          </w:p>
          <w:p w14:paraId="71BB7AAD" w14:textId="53DC4152" w:rsidR="00E72060" w:rsidRPr="00E72060" w:rsidRDefault="00E72060"/>
        </w:tc>
        <w:tc>
          <w:tcPr>
            <w:tcW w:w="2337" w:type="dxa"/>
          </w:tcPr>
          <w:p w14:paraId="405E3F20" w14:textId="77777777" w:rsidR="00AF0CCA" w:rsidRPr="00E72060" w:rsidRDefault="00AF0CCA"/>
        </w:tc>
        <w:tc>
          <w:tcPr>
            <w:tcW w:w="2338" w:type="dxa"/>
          </w:tcPr>
          <w:p w14:paraId="7AA88743" w14:textId="77777777" w:rsidR="00AF0CCA" w:rsidRPr="00E72060" w:rsidRDefault="00AF0CCA"/>
        </w:tc>
        <w:tc>
          <w:tcPr>
            <w:tcW w:w="2338" w:type="dxa"/>
          </w:tcPr>
          <w:p w14:paraId="2E5A10F9" w14:textId="77777777" w:rsidR="00AF0CCA" w:rsidRPr="00E72060" w:rsidRDefault="00AF0CCA"/>
        </w:tc>
      </w:tr>
      <w:tr w:rsidR="00C93DAE" w:rsidRPr="00E72060" w14:paraId="05654967" w14:textId="77777777" w:rsidTr="00AF0CCA">
        <w:tc>
          <w:tcPr>
            <w:tcW w:w="2337" w:type="dxa"/>
          </w:tcPr>
          <w:p w14:paraId="3F64DAAE" w14:textId="77777777" w:rsidR="00AF0CCA" w:rsidRPr="00E72060" w:rsidRDefault="00AF0CCA"/>
        </w:tc>
        <w:tc>
          <w:tcPr>
            <w:tcW w:w="2337" w:type="dxa"/>
          </w:tcPr>
          <w:p w14:paraId="1B2622F3" w14:textId="77777777" w:rsidR="00AF0CCA" w:rsidRPr="00E72060" w:rsidRDefault="00AF0CCA"/>
        </w:tc>
        <w:tc>
          <w:tcPr>
            <w:tcW w:w="2338" w:type="dxa"/>
          </w:tcPr>
          <w:p w14:paraId="211780AC" w14:textId="77777777" w:rsidR="00AF0CCA" w:rsidRPr="00E72060" w:rsidRDefault="00AF0CCA"/>
        </w:tc>
        <w:tc>
          <w:tcPr>
            <w:tcW w:w="2338" w:type="dxa"/>
          </w:tcPr>
          <w:p w14:paraId="1DB00966" w14:textId="77777777" w:rsidR="00AF0CCA" w:rsidRPr="00E72060" w:rsidRDefault="00AF0CCA"/>
        </w:tc>
      </w:tr>
      <w:tr w:rsidR="00C93DAE" w:rsidRPr="00E72060" w14:paraId="7C9AF115" w14:textId="77777777" w:rsidTr="00AF0CCA">
        <w:tc>
          <w:tcPr>
            <w:tcW w:w="2337" w:type="dxa"/>
          </w:tcPr>
          <w:p w14:paraId="19BDA280" w14:textId="77777777" w:rsidR="00AF0CCA" w:rsidRPr="00E72060" w:rsidRDefault="00AF0CCA"/>
        </w:tc>
        <w:tc>
          <w:tcPr>
            <w:tcW w:w="2337" w:type="dxa"/>
          </w:tcPr>
          <w:p w14:paraId="1B0FD72D" w14:textId="77777777" w:rsidR="00AF0CCA" w:rsidRPr="00E72060" w:rsidRDefault="00AF0CCA"/>
        </w:tc>
        <w:tc>
          <w:tcPr>
            <w:tcW w:w="2338" w:type="dxa"/>
          </w:tcPr>
          <w:p w14:paraId="49BEA88C" w14:textId="77777777" w:rsidR="00AF0CCA" w:rsidRPr="00E72060" w:rsidRDefault="00AF0CCA"/>
        </w:tc>
        <w:tc>
          <w:tcPr>
            <w:tcW w:w="2338" w:type="dxa"/>
          </w:tcPr>
          <w:p w14:paraId="3254DC7A" w14:textId="77777777" w:rsidR="00AF0CCA" w:rsidRPr="00E72060" w:rsidRDefault="00AF0CCA"/>
        </w:tc>
      </w:tr>
      <w:tr w:rsidR="00C93DAE" w:rsidRPr="00E72060" w14:paraId="652EC543" w14:textId="77777777" w:rsidTr="00AF0CCA">
        <w:tc>
          <w:tcPr>
            <w:tcW w:w="2337" w:type="dxa"/>
          </w:tcPr>
          <w:p w14:paraId="5F1FBEBE" w14:textId="77777777" w:rsidR="00AF0CCA" w:rsidRPr="00E72060" w:rsidRDefault="00AF0CCA"/>
        </w:tc>
        <w:tc>
          <w:tcPr>
            <w:tcW w:w="2337" w:type="dxa"/>
          </w:tcPr>
          <w:p w14:paraId="5FE5727C" w14:textId="77777777" w:rsidR="00AF0CCA" w:rsidRPr="00E72060" w:rsidRDefault="00AF0CCA"/>
        </w:tc>
        <w:tc>
          <w:tcPr>
            <w:tcW w:w="2338" w:type="dxa"/>
          </w:tcPr>
          <w:p w14:paraId="0065FBBB" w14:textId="77777777" w:rsidR="00AF0CCA" w:rsidRPr="00E72060" w:rsidRDefault="00AF0CCA"/>
        </w:tc>
        <w:tc>
          <w:tcPr>
            <w:tcW w:w="2338" w:type="dxa"/>
          </w:tcPr>
          <w:p w14:paraId="6376F200" w14:textId="77777777" w:rsidR="00AF0CCA" w:rsidRPr="00E72060" w:rsidRDefault="00AF0CCA"/>
        </w:tc>
      </w:tr>
    </w:tbl>
    <w:p w14:paraId="62A7374C" w14:textId="77777777" w:rsidR="00AF0CCA" w:rsidRPr="00E72060" w:rsidRDefault="00AF0CCA"/>
    <w:sectPr w:rsidR="00AF0CCA" w:rsidRPr="00E72060" w:rsidSect="00FC2AF0">
      <w:footerReference w:type="even" r:id="rId11"/>
      <w:footerReference w:type="default" r:id="rId12"/>
      <w:pgSz w:w="12240" w:h="15840"/>
      <w:pgMar w:top="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E1CA9" w14:textId="77777777" w:rsidR="00072D71" w:rsidRDefault="00072D71" w:rsidP="006F0C0F">
      <w:r>
        <w:separator/>
      </w:r>
    </w:p>
  </w:endnote>
  <w:endnote w:type="continuationSeparator" w:id="0">
    <w:p w14:paraId="21A8ED86" w14:textId="77777777" w:rsidR="00072D71" w:rsidRDefault="00072D71" w:rsidP="006F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127993"/>
      <w:docPartObj>
        <w:docPartGallery w:val="Page Numbers (Bottom of Page)"/>
        <w:docPartUnique/>
      </w:docPartObj>
    </w:sdtPr>
    <w:sdtContent>
      <w:p w14:paraId="61A1DB9E" w14:textId="73F45C9B" w:rsidR="006F0C0F" w:rsidRDefault="006F0C0F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3DAF2CF" w14:textId="77777777" w:rsidR="006F0C0F" w:rsidRDefault="006F0C0F" w:rsidP="006F0C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93898839"/>
      <w:docPartObj>
        <w:docPartGallery w:val="Page Numbers (Bottom of Page)"/>
        <w:docPartUnique/>
      </w:docPartObj>
    </w:sdtPr>
    <w:sdtContent>
      <w:p w14:paraId="2129F23E" w14:textId="3AD6BB6D" w:rsidR="006F0C0F" w:rsidRDefault="006F0C0F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4E43FC11" w14:textId="77777777" w:rsidR="006F0C0F" w:rsidRDefault="006F0C0F" w:rsidP="006F0C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780D3" w14:textId="77777777" w:rsidR="00072D71" w:rsidRDefault="00072D71" w:rsidP="006F0C0F">
      <w:r>
        <w:separator/>
      </w:r>
    </w:p>
  </w:footnote>
  <w:footnote w:type="continuationSeparator" w:id="0">
    <w:p w14:paraId="514A3A43" w14:textId="77777777" w:rsidR="00072D71" w:rsidRDefault="00072D71" w:rsidP="006F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C3FAC"/>
    <w:multiLevelType w:val="hybridMultilevel"/>
    <w:tmpl w:val="16643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27ACC"/>
    <w:multiLevelType w:val="hybridMultilevel"/>
    <w:tmpl w:val="8BDC0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430290">
    <w:abstractNumId w:val="1"/>
  </w:num>
  <w:num w:numId="2" w16cid:durableId="1776360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83"/>
    <w:rsid w:val="00006C04"/>
    <w:rsid w:val="00043191"/>
    <w:rsid w:val="00072D71"/>
    <w:rsid w:val="001E1333"/>
    <w:rsid w:val="00217D73"/>
    <w:rsid w:val="002538F0"/>
    <w:rsid w:val="002F754A"/>
    <w:rsid w:val="003228E5"/>
    <w:rsid w:val="003A381A"/>
    <w:rsid w:val="003E5D7C"/>
    <w:rsid w:val="0050675E"/>
    <w:rsid w:val="00512722"/>
    <w:rsid w:val="005368DC"/>
    <w:rsid w:val="0055673D"/>
    <w:rsid w:val="0059594F"/>
    <w:rsid w:val="00642DFC"/>
    <w:rsid w:val="00673737"/>
    <w:rsid w:val="006C6485"/>
    <w:rsid w:val="006F0C0F"/>
    <w:rsid w:val="007D470A"/>
    <w:rsid w:val="008719AA"/>
    <w:rsid w:val="008C04D5"/>
    <w:rsid w:val="00925805"/>
    <w:rsid w:val="00941EC6"/>
    <w:rsid w:val="00981845"/>
    <w:rsid w:val="00986169"/>
    <w:rsid w:val="009B1174"/>
    <w:rsid w:val="009F63E2"/>
    <w:rsid w:val="00A11502"/>
    <w:rsid w:val="00AA5E7A"/>
    <w:rsid w:val="00AF0CCA"/>
    <w:rsid w:val="00B41AF1"/>
    <w:rsid w:val="00B80908"/>
    <w:rsid w:val="00C42DA1"/>
    <w:rsid w:val="00C50745"/>
    <w:rsid w:val="00C93DAE"/>
    <w:rsid w:val="00CD3B5D"/>
    <w:rsid w:val="00D14383"/>
    <w:rsid w:val="00D30104"/>
    <w:rsid w:val="00D81E4E"/>
    <w:rsid w:val="00E57CA2"/>
    <w:rsid w:val="00E72060"/>
    <w:rsid w:val="00E72F14"/>
    <w:rsid w:val="00EA22EA"/>
    <w:rsid w:val="00FB67D7"/>
    <w:rsid w:val="00FC2AF0"/>
    <w:rsid w:val="00FC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1DEAAD"/>
  <w14:defaultImageDpi w14:val="32767"/>
  <w15:chartTrackingRefBased/>
  <w15:docId w15:val="{02F5F6A5-8504-B649-A834-4CBA45E0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0745"/>
  </w:style>
  <w:style w:type="paragraph" w:styleId="Heading1">
    <w:name w:val="heading 1"/>
    <w:basedOn w:val="Normal"/>
    <w:next w:val="Normal"/>
    <w:link w:val="Heading1Char"/>
    <w:uiPriority w:val="9"/>
    <w:qFormat/>
    <w:rsid w:val="00D14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4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438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438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438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438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438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438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438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3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43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438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438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438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438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438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438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438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43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43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38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438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43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43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4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3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438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F0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0C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C0F"/>
  </w:style>
  <w:style w:type="character" w:styleId="PageNumber">
    <w:name w:val="page number"/>
    <w:basedOn w:val="DefaultParagraphFont"/>
    <w:uiPriority w:val="99"/>
    <w:semiHidden/>
    <w:unhideWhenUsed/>
    <w:rsid w:val="006F0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Barnhart</dc:creator>
  <cp:keywords/>
  <dc:description/>
  <cp:lastModifiedBy>Gordon Barnhart</cp:lastModifiedBy>
  <cp:revision>13</cp:revision>
  <dcterms:created xsi:type="dcterms:W3CDTF">2026-03-23T20:41:00Z</dcterms:created>
  <dcterms:modified xsi:type="dcterms:W3CDTF">2026-04-17T15:16:00Z</dcterms:modified>
</cp:coreProperties>
</file>